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5ACE" w:rsidRPr="006F0D0C" w:rsidRDefault="00000000" w:rsidP="006F0D0C">
      <w:pPr>
        <w:pStyle w:val="1"/>
        <w:jc w:val="center"/>
        <w:rPr>
          <w:lang w:val="ru-RU"/>
        </w:rPr>
      </w:pPr>
      <w:r w:rsidRPr="006F0D0C">
        <w:rPr>
          <w:lang w:val="ru-RU"/>
        </w:rPr>
        <w:t>Семинарское занятие 9 (</w:t>
      </w:r>
      <w:r>
        <w:t>MATLAB</w:t>
      </w:r>
      <w:r w:rsidRPr="006F0D0C">
        <w:rPr>
          <w:lang w:val="ru-RU"/>
        </w:rPr>
        <w:t>)</w:t>
      </w:r>
    </w:p>
    <w:p w:rsidR="00EE5ACE" w:rsidRPr="006F0D0C" w:rsidRDefault="00000000">
      <w:pPr>
        <w:rPr>
          <w:lang w:val="ru-RU"/>
        </w:rPr>
      </w:pPr>
      <w:r w:rsidRPr="006F0D0C">
        <w:rPr>
          <w:lang w:val="ru-RU"/>
        </w:rPr>
        <w:t>Тема: Деревья решений и ансамбли (</w:t>
      </w:r>
      <w:r>
        <w:t>fitctree</w:t>
      </w:r>
      <w:r w:rsidRPr="006F0D0C">
        <w:rPr>
          <w:lang w:val="ru-RU"/>
        </w:rPr>
        <w:t xml:space="preserve"> / </w:t>
      </w:r>
      <w:r>
        <w:t>fitcensemble</w:t>
      </w:r>
      <w:r w:rsidRPr="006F0D0C">
        <w:rPr>
          <w:lang w:val="ru-RU"/>
        </w:rPr>
        <w:t>), важность признаков (</w:t>
      </w:r>
      <w:r>
        <w:t>importance</w:t>
      </w:r>
      <w:r w:rsidRPr="006F0D0C">
        <w:rPr>
          <w:lang w:val="ru-RU"/>
        </w:rPr>
        <w:t>), сравнение моделей.</w:t>
      </w:r>
    </w:p>
    <w:p w:rsidR="00EE5ACE" w:rsidRPr="006F0D0C" w:rsidRDefault="00000000">
      <w:pPr>
        <w:pStyle w:val="21"/>
        <w:rPr>
          <w:lang w:val="ru-RU"/>
        </w:rPr>
      </w:pPr>
      <w:r w:rsidRPr="006F0D0C">
        <w:rPr>
          <w:lang w:val="ru-RU"/>
        </w:rPr>
        <w:t>Цель занятия</w:t>
      </w:r>
    </w:p>
    <w:p w:rsidR="00EE5ACE" w:rsidRPr="006F0D0C" w:rsidRDefault="00000000">
      <w:pPr>
        <w:rPr>
          <w:lang w:val="ru-RU"/>
        </w:rPr>
      </w:pPr>
      <w:r w:rsidRPr="006F0D0C">
        <w:rPr>
          <w:lang w:val="ru-RU"/>
        </w:rPr>
        <w:t>1) Обучить одиночное дерево решений (</w:t>
      </w:r>
      <w:r>
        <w:t>fitctree</w:t>
      </w:r>
      <w:r w:rsidRPr="006F0D0C">
        <w:rPr>
          <w:lang w:val="ru-RU"/>
        </w:rPr>
        <w:t>).</w:t>
      </w:r>
      <w:r w:rsidRPr="006F0D0C">
        <w:rPr>
          <w:lang w:val="ru-RU"/>
        </w:rPr>
        <w:br/>
      </w:r>
      <w:r>
        <w:t>2) Обучить ансамбли деревьев (bagging / random forest / boosting) через fitcensemble.</w:t>
      </w:r>
      <w:r>
        <w:br/>
      </w:r>
      <w:r w:rsidRPr="006F0D0C">
        <w:rPr>
          <w:lang w:val="ru-RU"/>
        </w:rPr>
        <w:t xml:space="preserve">3) Оценить и сравнить качество по метрикам и </w:t>
      </w:r>
      <w:r>
        <w:t>confusion</w:t>
      </w:r>
      <w:r w:rsidRPr="006F0D0C">
        <w:rPr>
          <w:lang w:val="ru-RU"/>
        </w:rPr>
        <w:t xml:space="preserve"> </w:t>
      </w:r>
      <w:r>
        <w:t>matrix</w:t>
      </w:r>
      <w:r w:rsidRPr="006F0D0C">
        <w:rPr>
          <w:lang w:val="ru-RU"/>
        </w:rPr>
        <w:t>.</w:t>
      </w:r>
      <w:r w:rsidRPr="006F0D0C">
        <w:rPr>
          <w:lang w:val="ru-RU"/>
        </w:rPr>
        <w:br/>
        <w:t>4) Оценить важность признаков (</w:t>
      </w:r>
      <w:r>
        <w:t>predictor</w:t>
      </w:r>
      <w:r w:rsidRPr="006F0D0C">
        <w:rPr>
          <w:lang w:val="ru-RU"/>
        </w:rPr>
        <w:t xml:space="preserve"> </w:t>
      </w:r>
      <w:r>
        <w:t>importance</w:t>
      </w:r>
      <w:r w:rsidRPr="006F0D0C">
        <w:rPr>
          <w:lang w:val="ru-RU"/>
        </w:rPr>
        <w:t xml:space="preserve"> / </w:t>
      </w:r>
      <w:r>
        <w:t>permutation</w:t>
      </w:r>
      <w:r w:rsidRPr="006F0D0C">
        <w:rPr>
          <w:lang w:val="ru-RU"/>
        </w:rPr>
        <w:t xml:space="preserve"> </w:t>
      </w:r>
      <w:r>
        <w:t>importance</w:t>
      </w:r>
      <w:r w:rsidRPr="006F0D0C">
        <w:rPr>
          <w:lang w:val="ru-RU"/>
        </w:rPr>
        <w:t>) и интерпретировать результат.</w:t>
      </w:r>
    </w:p>
    <w:p w:rsidR="00EE5ACE" w:rsidRPr="006F0D0C" w:rsidRDefault="00000000">
      <w:pPr>
        <w:pStyle w:val="21"/>
        <w:rPr>
          <w:lang w:val="ru-RU"/>
        </w:rPr>
      </w:pPr>
      <w:r w:rsidRPr="006F0D0C">
        <w:rPr>
          <w:lang w:val="ru-RU"/>
        </w:rPr>
        <w:t>Входные данные</w:t>
      </w:r>
    </w:p>
    <w:p w:rsidR="00EE5ACE" w:rsidRPr="006F0D0C" w:rsidRDefault="00000000">
      <w:pPr>
        <w:rPr>
          <w:lang w:val="ru-RU"/>
        </w:rPr>
      </w:pPr>
      <w:r w:rsidRPr="006F0D0C">
        <w:rPr>
          <w:lang w:val="ru-RU"/>
        </w:rPr>
        <w:t xml:space="preserve">Рекомендуется бинарный датасет (2 класса) для </w:t>
      </w:r>
      <w:r>
        <w:t>ROC</w:t>
      </w:r>
      <w:r w:rsidRPr="006F0D0C">
        <w:rPr>
          <w:lang w:val="ru-RU"/>
        </w:rPr>
        <w:t>/</w:t>
      </w:r>
      <w:r>
        <w:t>PR</w:t>
      </w:r>
      <w:r w:rsidRPr="006F0D0C">
        <w:rPr>
          <w:lang w:val="ru-RU"/>
        </w:rPr>
        <w:t>, но можно и многоклассовый.</w:t>
      </w:r>
      <w:r w:rsidRPr="006F0D0C">
        <w:rPr>
          <w:lang w:val="ru-RU"/>
        </w:rPr>
        <w:br/>
        <w:t>Варианты:</w:t>
      </w:r>
      <w:r w:rsidRPr="006F0D0C">
        <w:rPr>
          <w:lang w:val="ru-RU"/>
        </w:rPr>
        <w:br/>
      </w:r>
      <w:r>
        <w:t>A</w:t>
      </w:r>
      <w:r w:rsidRPr="006F0D0C">
        <w:rPr>
          <w:lang w:val="ru-RU"/>
        </w:rPr>
        <w:t xml:space="preserve">) Встроенный </w:t>
      </w:r>
      <w:r>
        <w:t>cancer</w:t>
      </w:r>
      <w:r w:rsidRPr="006F0D0C">
        <w:rPr>
          <w:lang w:val="ru-RU"/>
        </w:rPr>
        <w:t>_</w:t>
      </w:r>
      <w:r>
        <w:t>dataset</w:t>
      </w:r>
      <w:r w:rsidRPr="006F0D0C">
        <w:rPr>
          <w:lang w:val="ru-RU"/>
        </w:rPr>
        <w:t xml:space="preserve"> (если доступен).</w:t>
      </w:r>
      <w:r w:rsidRPr="006F0D0C">
        <w:rPr>
          <w:lang w:val="ru-RU"/>
        </w:rPr>
        <w:br/>
      </w:r>
      <w:r>
        <w:t>B</w:t>
      </w:r>
      <w:r w:rsidRPr="006F0D0C">
        <w:rPr>
          <w:lang w:val="ru-RU"/>
        </w:rPr>
        <w:t xml:space="preserve">) Свой </w:t>
      </w:r>
      <w:r>
        <w:t>CSV</w:t>
      </w:r>
      <w:r w:rsidRPr="006F0D0C">
        <w:rPr>
          <w:lang w:val="ru-RU"/>
        </w:rPr>
        <w:t xml:space="preserve"> с метками 0/1 (или несколькими классами).</w:t>
      </w:r>
      <w:r w:rsidRPr="006F0D0C">
        <w:rPr>
          <w:lang w:val="ru-RU"/>
        </w:rPr>
        <w:br/>
      </w:r>
      <w:r w:rsidRPr="006F0D0C">
        <w:rPr>
          <w:lang w:val="ru-RU"/>
        </w:rPr>
        <w:br/>
        <w:t xml:space="preserve">Примечание: деревья не требуют строгой нормализации, но для честности сравнения используйте одинаковый </w:t>
      </w:r>
      <w:r>
        <w:t>split</w:t>
      </w:r>
      <w:r w:rsidRPr="006F0D0C">
        <w:rPr>
          <w:lang w:val="ru-RU"/>
        </w:rPr>
        <w:t>.</w:t>
      </w:r>
    </w:p>
    <w:p w:rsidR="00EE5ACE" w:rsidRPr="006F0D0C" w:rsidRDefault="00000000">
      <w:pPr>
        <w:pStyle w:val="21"/>
        <w:rPr>
          <w:lang w:val="ru-RU"/>
        </w:rPr>
      </w:pPr>
      <w:r w:rsidRPr="006F0D0C">
        <w:rPr>
          <w:lang w:val="ru-RU"/>
        </w:rPr>
        <w:t>Задание</w:t>
      </w:r>
    </w:p>
    <w:p w:rsidR="00EE5ACE" w:rsidRPr="006F0D0C" w:rsidRDefault="00000000">
      <w:pPr>
        <w:rPr>
          <w:lang w:val="ru-RU"/>
        </w:rPr>
      </w:pPr>
      <w:r w:rsidRPr="006F0D0C">
        <w:rPr>
          <w:lang w:val="ru-RU"/>
        </w:rPr>
        <w:t xml:space="preserve">1. Загрузить данные </w:t>
      </w:r>
      <w:r>
        <w:t>X</w:t>
      </w:r>
      <w:r w:rsidRPr="006F0D0C">
        <w:rPr>
          <w:lang w:val="ru-RU"/>
        </w:rPr>
        <w:t xml:space="preserve"> и метки </w:t>
      </w:r>
      <w:r>
        <w:t>y</w:t>
      </w:r>
      <w:r w:rsidRPr="006F0D0C">
        <w:rPr>
          <w:lang w:val="ru-RU"/>
        </w:rPr>
        <w:t>. Проверить баланс классов.</w:t>
      </w:r>
    </w:p>
    <w:p w:rsidR="00EE5ACE" w:rsidRPr="006F0D0C" w:rsidRDefault="00000000">
      <w:pPr>
        <w:rPr>
          <w:lang w:val="ru-RU"/>
        </w:rPr>
      </w:pPr>
      <w:r w:rsidRPr="006F0D0C">
        <w:rPr>
          <w:lang w:val="ru-RU"/>
        </w:rPr>
        <w:t xml:space="preserve">2. Сделать разбиение </w:t>
      </w:r>
      <w:r>
        <w:t>Train</w:t>
      </w:r>
      <w:r w:rsidRPr="006F0D0C">
        <w:rPr>
          <w:lang w:val="ru-RU"/>
        </w:rPr>
        <w:t>/</w:t>
      </w:r>
      <w:r>
        <w:t>Test</w:t>
      </w:r>
      <w:r w:rsidRPr="006F0D0C">
        <w:rPr>
          <w:lang w:val="ru-RU"/>
        </w:rPr>
        <w:t xml:space="preserve"> (80/20) или </w:t>
      </w:r>
      <w:r>
        <w:t>Train</w:t>
      </w:r>
      <w:r w:rsidRPr="006F0D0C">
        <w:rPr>
          <w:lang w:val="ru-RU"/>
        </w:rPr>
        <w:t>/</w:t>
      </w:r>
      <w:r>
        <w:t>Val</w:t>
      </w:r>
      <w:r w:rsidRPr="006F0D0C">
        <w:rPr>
          <w:lang w:val="ru-RU"/>
        </w:rPr>
        <w:t>/</w:t>
      </w:r>
      <w:r>
        <w:t>Test</w:t>
      </w:r>
      <w:r w:rsidRPr="006F0D0C">
        <w:rPr>
          <w:lang w:val="ru-RU"/>
        </w:rPr>
        <w:t xml:space="preserve"> (60/20/20) со стратификацией и фиксированным </w:t>
      </w:r>
      <w:r>
        <w:t>seed</w:t>
      </w:r>
      <w:r w:rsidRPr="006F0D0C">
        <w:rPr>
          <w:lang w:val="ru-RU"/>
        </w:rPr>
        <w:t>.</w:t>
      </w:r>
    </w:p>
    <w:p w:rsidR="00EE5ACE" w:rsidRPr="006F0D0C" w:rsidRDefault="00000000">
      <w:pPr>
        <w:rPr>
          <w:lang w:val="ru-RU"/>
        </w:rPr>
      </w:pPr>
      <w:r w:rsidRPr="006F0D0C">
        <w:rPr>
          <w:lang w:val="ru-RU"/>
        </w:rPr>
        <w:t>3. Обучить одиночное дерево (</w:t>
      </w:r>
      <w:r>
        <w:t>fitctree</w:t>
      </w:r>
      <w:r w:rsidRPr="006F0D0C">
        <w:rPr>
          <w:lang w:val="ru-RU"/>
        </w:rPr>
        <w:t xml:space="preserve">) и оценить качество на </w:t>
      </w:r>
      <w:r>
        <w:t>test</w:t>
      </w:r>
      <w:r w:rsidRPr="006F0D0C">
        <w:rPr>
          <w:lang w:val="ru-RU"/>
        </w:rPr>
        <w:t xml:space="preserve"> (</w:t>
      </w:r>
      <w:r>
        <w:t>confusion</w:t>
      </w:r>
      <w:r w:rsidRPr="006F0D0C">
        <w:rPr>
          <w:lang w:val="ru-RU"/>
        </w:rPr>
        <w:t xml:space="preserve"> </w:t>
      </w:r>
      <w:r>
        <w:t>matrix</w:t>
      </w:r>
      <w:r w:rsidRPr="006F0D0C">
        <w:rPr>
          <w:lang w:val="ru-RU"/>
        </w:rPr>
        <w:t xml:space="preserve">, </w:t>
      </w:r>
      <w:r>
        <w:t>accuracy</w:t>
      </w:r>
      <w:r w:rsidRPr="006F0D0C">
        <w:rPr>
          <w:lang w:val="ru-RU"/>
        </w:rPr>
        <w:t xml:space="preserve">, </w:t>
      </w:r>
      <w:r>
        <w:t>precision</w:t>
      </w:r>
      <w:r w:rsidRPr="006F0D0C">
        <w:rPr>
          <w:lang w:val="ru-RU"/>
        </w:rPr>
        <w:t xml:space="preserve">, </w:t>
      </w:r>
      <w:r>
        <w:t>recall</w:t>
      </w:r>
      <w:r w:rsidRPr="006F0D0C">
        <w:rPr>
          <w:lang w:val="ru-RU"/>
        </w:rPr>
        <w:t xml:space="preserve">, </w:t>
      </w:r>
      <w:r>
        <w:t>F</w:t>
      </w:r>
      <w:r w:rsidRPr="006F0D0C">
        <w:rPr>
          <w:lang w:val="ru-RU"/>
        </w:rPr>
        <w:t>1).</w:t>
      </w:r>
    </w:p>
    <w:p w:rsidR="00EE5ACE" w:rsidRDefault="00000000">
      <w:r>
        <w:t>4. Обучить bagging/Random Forest через fitcensemble("Bag") и оценить на test. Включить OOBPred/OOBPredictorImportance.</w:t>
      </w:r>
    </w:p>
    <w:p w:rsidR="00EE5ACE" w:rsidRDefault="00000000">
      <w:r>
        <w:t>5. Обучить boosting через fitcensemble("LogitBoost" или "AdaBoostM1") и оценить на test.</w:t>
      </w:r>
    </w:p>
    <w:p w:rsidR="00EE5ACE" w:rsidRPr="006F0D0C" w:rsidRDefault="00000000">
      <w:pPr>
        <w:rPr>
          <w:lang w:val="ru-RU"/>
        </w:rPr>
      </w:pPr>
      <w:r w:rsidRPr="006F0D0C">
        <w:rPr>
          <w:lang w:val="ru-RU"/>
        </w:rPr>
        <w:t xml:space="preserve">6. Сравнить модели в таблице метрик: </w:t>
      </w:r>
      <w:r>
        <w:t>Tree</w:t>
      </w:r>
      <w:r w:rsidRPr="006F0D0C">
        <w:rPr>
          <w:lang w:val="ru-RU"/>
        </w:rPr>
        <w:t xml:space="preserve"> </w:t>
      </w:r>
      <w:r>
        <w:t>vs</w:t>
      </w:r>
      <w:r w:rsidRPr="006F0D0C">
        <w:rPr>
          <w:lang w:val="ru-RU"/>
        </w:rPr>
        <w:t xml:space="preserve"> </w:t>
      </w:r>
      <w:r>
        <w:t>Bagging</w:t>
      </w:r>
      <w:r w:rsidRPr="006F0D0C">
        <w:rPr>
          <w:lang w:val="ru-RU"/>
        </w:rPr>
        <w:t>/</w:t>
      </w:r>
      <w:r>
        <w:t>RF</w:t>
      </w:r>
      <w:r w:rsidRPr="006F0D0C">
        <w:rPr>
          <w:lang w:val="ru-RU"/>
        </w:rPr>
        <w:t xml:space="preserve"> </w:t>
      </w:r>
      <w:r>
        <w:t>vs</w:t>
      </w:r>
      <w:r w:rsidRPr="006F0D0C">
        <w:rPr>
          <w:lang w:val="ru-RU"/>
        </w:rPr>
        <w:t xml:space="preserve"> </w:t>
      </w:r>
      <w:r>
        <w:t>Boosting</w:t>
      </w:r>
      <w:r w:rsidRPr="006F0D0C">
        <w:rPr>
          <w:lang w:val="ru-RU"/>
        </w:rPr>
        <w:t>.</w:t>
      </w:r>
    </w:p>
    <w:p w:rsidR="00EE5ACE" w:rsidRPr="006F0D0C" w:rsidRDefault="00000000">
      <w:pPr>
        <w:rPr>
          <w:lang w:val="ru-RU"/>
        </w:rPr>
      </w:pPr>
      <w:r w:rsidRPr="006F0D0C">
        <w:rPr>
          <w:lang w:val="ru-RU"/>
        </w:rPr>
        <w:t>7. Построить важность признаков для ансамблей и сравнить (</w:t>
      </w:r>
      <w:r>
        <w:t>bar</w:t>
      </w:r>
      <w:r w:rsidRPr="006F0D0C">
        <w:rPr>
          <w:lang w:val="ru-RU"/>
        </w:rPr>
        <w:t xml:space="preserve"> </w:t>
      </w:r>
      <w:r>
        <w:t>plot</w:t>
      </w:r>
      <w:r w:rsidRPr="006F0D0C">
        <w:rPr>
          <w:lang w:val="ru-RU"/>
        </w:rPr>
        <w:t>).</w:t>
      </w:r>
    </w:p>
    <w:p w:rsidR="00EE5ACE" w:rsidRPr="006F0D0C" w:rsidRDefault="00000000">
      <w:pPr>
        <w:rPr>
          <w:lang w:val="ru-RU"/>
        </w:rPr>
      </w:pPr>
      <w:r w:rsidRPr="006F0D0C">
        <w:rPr>
          <w:lang w:val="ru-RU"/>
        </w:rPr>
        <w:t>8. Сделать краткий анализ: почему ансамбль лучше/хуже, какие признаки наиболее важны.</w:t>
      </w:r>
    </w:p>
    <w:p w:rsidR="00EE5ACE" w:rsidRPr="006F0D0C" w:rsidRDefault="00000000">
      <w:pPr>
        <w:pStyle w:val="21"/>
        <w:rPr>
          <w:lang w:val="ru-RU"/>
        </w:rPr>
      </w:pPr>
      <w:r w:rsidRPr="006F0D0C">
        <w:rPr>
          <w:lang w:val="ru-RU"/>
        </w:rPr>
        <w:lastRenderedPageBreak/>
        <w:t>Что сдавать</w:t>
      </w:r>
    </w:p>
    <w:p w:rsidR="00EE5ACE" w:rsidRPr="006F0D0C" w:rsidRDefault="00000000">
      <w:pPr>
        <w:rPr>
          <w:lang w:val="ru-RU"/>
        </w:rPr>
      </w:pPr>
      <w:r w:rsidRPr="006F0D0C">
        <w:rPr>
          <w:lang w:val="ru-RU"/>
        </w:rPr>
        <w:t xml:space="preserve">1) Скрипт: </w:t>
      </w:r>
      <w:r>
        <w:t>Seminar</w:t>
      </w:r>
      <w:r w:rsidRPr="006F0D0C">
        <w:rPr>
          <w:lang w:val="ru-RU"/>
        </w:rPr>
        <w:t>9_</w:t>
      </w:r>
      <w:r>
        <w:t>Trees</w:t>
      </w:r>
      <w:r w:rsidRPr="006F0D0C">
        <w:rPr>
          <w:lang w:val="ru-RU"/>
        </w:rPr>
        <w:t>_</w:t>
      </w:r>
      <w:r>
        <w:t>Ensembles</w:t>
      </w:r>
      <w:r w:rsidRPr="006F0D0C">
        <w:rPr>
          <w:lang w:val="ru-RU"/>
        </w:rPr>
        <w:t>_</w:t>
      </w:r>
      <w:r>
        <w:t>Importance</w:t>
      </w:r>
      <w:r w:rsidRPr="006F0D0C">
        <w:rPr>
          <w:lang w:val="ru-RU"/>
        </w:rPr>
        <w:t>_</w:t>
      </w:r>
      <w:r>
        <w:t>Compare</w:t>
      </w:r>
      <w:r w:rsidRPr="006F0D0C">
        <w:rPr>
          <w:lang w:val="ru-RU"/>
        </w:rPr>
        <w:t>.</w:t>
      </w:r>
      <w:r>
        <w:t>m</w:t>
      </w:r>
      <w:r w:rsidRPr="006F0D0C">
        <w:rPr>
          <w:lang w:val="ru-RU"/>
        </w:rPr>
        <w:br/>
        <w:t xml:space="preserve">2) Отчёт 1–2 страницы: </w:t>
      </w:r>
      <w:r>
        <w:t>confusion</w:t>
      </w:r>
      <w:r w:rsidRPr="006F0D0C">
        <w:rPr>
          <w:lang w:val="ru-RU"/>
        </w:rPr>
        <w:t xml:space="preserve"> </w:t>
      </w:r>
      <w:r>
        <w:t>matrix</w:t>
      </w:r>
      <w:r w:rsidRPr="006F0D0C">
        <w:rPr>
          <w:lang w:val="ru-RU"/>
        </w:rPr>
        <w:t xml:space="preserve"> для 3 моделей, таблица метрик, графики важности признаков, вывод.</w:t>
      </w:r>
      <w:r w:rsidRPr="006F0D0C">
        <w:rPr>
          <w:lang w:val="ru-RU"/>
        </w:rPr>
        <w:br/>
        <w:t>3) (Опционально) .</w:t>
      </w:r>
      <w:r>
        <w:t>mat</w:t>
      </w:r>
      <w:r w:rsidRPr="006F0D0C">
        <w:rPr>
          <w:lang w:val="ru-RU"/>
        </w:rPr>
        <w:t xml:space="preserve"> с моделями и результатами.</w:t>
      </w:r>
    </w:p>
    <w:p w:rsidR="00EE5ACE" w:rsidRPr="006F0D0C" w:rsidRDefault="00000000">
      <w:pPr>
        <w:pStyle w:val="21"/>
        <w:rPr>
          <w:lang w:val="ru-RU"/>
        </w:rPr>
      </w:pPr>
      <w:r w:rsidRPr="006F0D0C">
        <w:rPr>
          <w:lang w:val="ru-RU"/>
        </w:rPr>
        <w:t>Критерии оценивания (макс. 15 баллов)</w:t>
      </w:r>
    </w:p>
    <w:p w:rsidR="00EE5ACE" w:rsidRPr="006F0D0C" w:rsidRDefault="00000000">
      <w:pPr>
        <w:rPr>
          <w:lang w:val="ru-RU"/>
        </w:rPr>
      </w:pPr>
      <w:r w:rsidRPr="006F0D0C">
        <w:rPr>
          <w:lang w:val="ru-RU"/>
        </w:rPr>
        <w:t xml:space="preserve">• Корректный </w:t>
      </w:r>
      <w:r>
        <w:t>split</w:t>
      </w:r>
      <w:r w:rsidRPr="006F0D0C">
        <w:rPr>
          <w:lang w:val="ru-RU"/>
        </w:rPr>
        <w:t xml:space="preserve"> + воспроизводимость (</w:t>
      </w:r>
      <w:r>
        <w:t>seed</w:t>
      </w:r>
      <w:r w:rsidRPr="006F0D0C">
        <w:rPr>
          <w:lang w:val="ru-RU"/>
        </w:rPr>
        <w:t>) — 3 б.</w:t>
      </w:r>
    </w:p>
    <w:p w:rsidR="00EE5ACE" w:rsidRDefault="00000000">
      <w:r>
        <w:t>• Дерево (fitctree) + оценка — 3 б.</w:t>
      </w:r>
    </w:p>
    <w:p w:rsidR="00EE5ACE" w:rsidRDefault="00000000">
      <w:r>
        <w:t>• Bagging/RandomForest (fitcensemble Bag) + OOB — 4 б.</w:t>
      </w:r>
    </w:p>
    <w:p w:rsidR="00EE5ACE" w:rsidRDefault="00000000">
      <w:r>
        <w:t>• Boosting (fitcensemble LogitBoost/AdaBoostM1) — 3 б.</w:t>
      </w:r>
    </w:p>
    <w:p w:rsidR="00EE5ACE" w:rsidRDefault="00000000">
      <w:r>
        <w:t>• Importance + вывод — 2 б.</w:t>
      </w:r>
    </w:p>
    <w:p w:rsidR="00EE5ACE" w:rsidRDefault="00000000">
      <w:r>
        <w:t>Бонус +2 б: permutation importance на test и сравнение с OOB importance.</w:t>
      </w:r>
    </w:p>
    <w:p w:rsidR="00EE5ACE" w:rsidRPr="006F0D0C" w:rsidRDefault="00000000">
      <w:pPr>
        <w:pStyle w:val="21"/>
        <w:rPr>
          <w:lang w:val="ru-RU"/>
        </w:rPr>
      </w:pPr>
      <w:r w:rsidRPr="006F0D0C">
        <w:rPr>
          <w:lang w:val="ru-RU"/>
        </w:rPr>
        <w:t xml:space="preserve">Шаблон кода </w:t>
      </w:r>
      <w:r>
        <w:t>MATLAB</w:t>
      </w:r>
      <w:r w:rsidRPr="006F0D0C">
        <w:rPr>
          <w:lang w:val="ru-RU"/>
        </w:rPr>
        <w:t xml:space="preserve"> (копируйте и запускайте)</w:t>
      </w:r>
    </w:p>
    <w:p w:rsidR="00EE5ACE" w:rsidRDefault="00000000">
      <w:r>
        <w:rPr>
          <w:rFonts w:ascii="Courier New" w:eastAsia="Courier New" w:hAnsi="Courier New"/>
          <w:sz w:val="18"/>
        </w:rPr>
        <w:t>%% Seminar 9: Decision Trees &amp; Ensembles in MATLAB</w:t>
      </w:r>
      <w:r>
        <w:rPr>
          <w:rFonts w:ascii="Courier New" w:eastAsia="Courier New" w:hAnsi="Courier New"/>
          <w:sz w:val="18"/>
        </w:rPr>
        <w:br/>
        <w:t>rng(42);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1) Data (пример: cancer_dataset)</w:t>
      </w:r>
      <w:r>
        <w:rPr>
          <w:rFonts w:ascii="Courier New" w:eastAsia="Courier New" w:hAnsi="Courier New"/>
          <w:sz w:val="18"/>
        </w:rPr>
        <w:br/>
        <w:t>try</w:t>
      </w:r>
      <w:r>
        <w:rPr>
          <w:rFonts w:ascii="Courier New" w:eastAsia="Courier New" w:hAnsi="Courier New"/>
          <w:sz w:val="18"/>
        </w:rPr>
        <w:br/>
        <w:t xml:space="preserve">    load cancer_dataset</w:t>
      </w:r>
      <w:r>
        <w:rPr>
          <w:rFonts w:ascii="Courier New" w:eastAsia="Courier New" w:hAnsi="Courier New"/>
          <w:sz w:val="18"/>
        </w:rPr>
        <w:br/>
        <w:t xml:space="preserve">    X = X';               % 699x9</w:t>
      </w:r>
      <w:r>
        <w:rPr>
          <w:rFonts w:ascii="Courier New" w:eastAsia="Courier New" w:hAnsi="Courier New"/>
          <w:sz w:val="18"/>
        </w:rPr>
        <w:br/>
        <w:t xml:space="preserve">    y = double(T(2,:)');  % 0/1</w:t>
      </w:r>
      <w:r>
        <w:rPr>
          <w:rFonts w:ascii="Courier New" w:eastAsia="Courier New" w:hAnsi="Courier New"/>
          <w:sz w:val="18"/>
        </w:rPr>
        <w:br/>
        <w:t xml:space="preserve">    featureNames = string(1:size(X,2));</w:t>
      </w:r>
      <w:r>
        <w:rPr>
          <w:rFonts w:ascii="Courier New" w:eastAsia="Courier New" w:hAnsi="Courier New"/>
          <w:sz w:val="18"/>
        </w:rPr>
        <w:br/>
        <w:t>catch</w:t>
      </w:r>
      <w:r>
        <w:rPr>
          <w:rFonts w:ascii="Courier New" w:eastAsia="Courier New" w:hAnsi="Courier New"/>
          <w:sz w:val="18"/>
        </w:rPr>
        <w:br/>
        <w:t xml:space="preserve">    % Свой датасет:</w:t>
      </w:r>
      <w:r>
        <w:rPr>
          <w:rFonts w:ascii="Courier New" w:eastAsia="Courier New" w:hAnsi="Courier New"/>
          <w:sz w:val="18"/>
        </w:rPr>
        <w:br/>
        <w:t xml:space="preserve">    % D = readtable("data.csv");</w:t>
      </w:r>
      <w:r>
        <w:rPr>
          <w:rFonts w:ascii="Courier New" w:eastAsia="Courier New" w:hAnsi="Courier New"/>
          <w:sz w:val="18"/>
        </w:rPr>
        <w:br/>
        <w:t xml:space="preserve">    % y = double(categorical(D.Label) == categorical("Defect"));</w:t>
      </w:r>
      <w:r>
        <w:rPr>
          <w:rFonts w:ascii="Courier New" w:eastAsia="Courier New" w:hAnsi="Courier New"/>
          <w:sz w:val="18"/>
        </w:rPr>
        <w:br/>
        <w:t xml:space="preserve">    % X = table2array(D(:, setdiff(D.Properties.VariableNames, {'Label'})));</w:t>
      </w:r>
      <w:r>
        <w:rPr>
          <w:rFonts w:ascii="Courier New" w:eastAsia="Courier New" w:hAnsi="Courier New"/>
          <w:sz w:val="18"/>
        </w:rPr>
        <w:br/>
        <w:t xml:space="preserve">    % featureNames = string(setdiff(D.Properties.VariableNames, {'Label'}));</w:t>
      </w:r>
      <w:r>
        <w:rPr>
          <w:rFonts w:ascii="Courier New" w:eastAsia="Courier New" w:hAnsi="Courier New"/>
          <w:sz w:val="18"/>
        </w:rPr>
        <w:br/>
        <w:t xml:space="preserve">    error("Подключите свой CSV в блоке catch.");</w:t>
      </w:r>
      <w:r>
        <w:rPr>
          <w:rFonts w:ascii="Courier New" w:eastAsia="Courier New" w:hAnsi="Courier New"/>
          <w:sz w:val="18"/>
        </w:rPr>
        <w:br/>
        <w:t>end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yCat = categorical(y);</w:t>
      </w:r>
      <w:r>
        <w:rPr>
          <w:rFonts w:ascii="Courier New" w:eastAsia="Courier New" w:hAnsi="Courier New"/>
          <w:sz w:val="18"/>
        </w:rPr>
        <w:br/>
        <w:t>fprintf('Class balance: y=0: %d | y=1: %d\n', sum(y==0), sum(y==1));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2) Train/Test split (80/20) со стратификацией</w:t>
      </w:r>
      <w:r>
        <w:rPr>
          <w:rFonts w:ascii="Courier New" w:eastAsia="Courier New" w:hAnsi="Courier New"/>
          <w:sz w:val="18"/>
        </w:rPr>
        <w:br/>
        <w:t>cv = cvpartition(yCat,'Holdout',0.2);</w:t>
      </w:r>
      <w:r>
        <w:rPr>
          <w:rFonts w:ascii="Courier New" w:eastAsia="Courier New" w:hAnsi="Courier New"/>
          <w:sz w:val="18"/>
        </w:rPr>
        <w:br/>
        <w:t>idxTr = training(cv);</w:t>
      </w:r>
      <w:r>
        <w:rPr>
          <w:rFonts w:ascii="Courier New" w:eastAsia="Courier New" w:hAnsi="Courier New"/>
          <w:sz w:val="18"/>
        </w:rPr>
        <w:br/>
        <w:t>idxTe = test(cv);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Xtr = X(idxTr,:); ytr = y(idxTr); ytrCat = yCat(idxTr);</w:t>
      </w:r>
      <w:r>
        <w:rPr>
          <w:rFonts w:ascii="Courier New" w:eastAsia="Courier New" w:hAnsi="Courier New"/>
          <w:sz w:val="18"/>
        </w:rPr>
        <w:br/>
        <w:t>Xte = X(idxTe,:); yte = y(idxTe); yteCat = yCat(idxTe);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3) Single Decision Tree</w:t>
      </w:r>
      <w:r>
        <w:rPr>
          <w:rFonts w:ascii="Courier New" w:eastAsia="Courier New" w:hAnsi="Courier New"/>
          <w:sz w:val="18"/>
        </w:rPr>
        <w:br/>
        <w:t>tree = fitctree(Xtr, ytrCat, 'SplitCriterion','gdi'); % gdi or deviance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lastRenderedPageBreak/>
        <w:t>yhatTree = predict(tree, Xte);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mTree = binMetrics(yteCat, yhatTree);</w:t>
      </w:r>
      <w:r>
        <w:rPr>
          <w:rFonts w:ascii="Courier New" w:eastAsia="Courier New" w:hAnsi="Courier New"/>
          <w:sz w:val="18"/>
        </w:rPr>
        <w:br/>
        <w:t>disp("Tree metrics:"); disp(mTree);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figure; view(tree,'Mode','graph'); title('Decision Tree');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figure; confusionchart(yteCat, yhatTree);</w:t>
      </w:r>
      <w:r>
        <w:rPr>
          <w:rFonts w:ascii="Courier New" w:eastAsia="Courier New" w:hAnsi="Courier New"/>
          <w:sz w:val="18"/>
        </w:rPr>
        <w:br/>
        <w:t>title('Decision Tree: Confusion Matrix (Test)');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4) Bagging / Random Forest (TreeBagger-like via fitcensemble)</w:t>
      </w:r>
      <w:r>
        <w:rPr>
          <w:rFonts w:ascii="Courier New" w:eastAsia="Courier New" w:hAnsi="Courier New"/>
          <w:sz w:val="18"/>
        </w:rPr>
        <w:br/>
        <w:t>% Bagging of trees; random feature selection is controlled by 'NumVariablesToSample'</w:t>
      </w:r>
      <w:r>
        <w:rPr>
          <w:rFonts w:ascii="Courier New" w:eastAsia="Courier New" w:hAnsi="Courier New"/>
          <w:sz w:val="18"/>
        </w:rPr>
        <w:br/>
        <w:t>bag = fitcensemble(Xtr, ytrCat, 'Method','Bag', ...</w:t>
      </w:r>
      <w:r>
        <w:rPr>
          <w:rFonts w:ascii="Courier New" w:eastAsia="Courier New" w:hAnsi="Courier New"/>
          <w:sz w:val="18"/>
        </w:rPr>
        <w:br/>
        <w:t xml:space="preserve">    'NumLearningCycles', 200, ...</w:t>
      </w:r>
      <w:r>
        <w:rPr>
          <w:rFonts w:ascii="Courier New" w:eastAsia="Courier New" w:hAnsi="Courier New"/>
          <w:sz w:val="18"/>
        </w:rPr>
        <w:br/>
        <w:t xml:space="preserve">    'Learners', templateTree('MinLeafSize', 5), ...</w:t>
      </w:r>
      <w:r>
        <w:rPr>
          <w:rFonts w:ascii="Courier New" w:eastAsia="Courier New" w:hAnsi="Courier New"/>
          <w:sz w:val="18"/>
        </w:rPr>
        <w:br/>
        <w:t xml:space="preserve">    'PredictorNames', cellstr(featureNames), ...</w:t>
      </w:r>
      <w:r>
        <w:rPr>
          <w:rFonts w:ascii="Courier New" w:eastAsia="Courier New" w:hAnsi="Courier New"/>
          <w:sz w:val="18"/>
        </w:rPr>
        <w:br/>
        <w:t xml:space="preserve">    'ClassNames', [categorical(0) categorical(1)], ...</w:t>
      </w:r>
      <w:r>
        <w:rPr>
          <w:rFonts w:ascii="Courier New" w:eastAsia="Courier New" w:hAnsi="Courier New"/>
          <w:sz w:val="18"/>
        </w:rPr>
        <w:br/>
        <w:t xml:space="preserve">    'OOBPrediction','on', ...</w:t>
      </w:r>
      <w:r>
        <w:rPr>
          <w:rFonts w:ascii="Courier New" w:eastAsia="Courier New" w:hAnsi="Courier New"/>
          <w:sz w:val="18"/>
        </w:rPr>
        <w:br/>
        <w:t xml:space="preserve">    'OOBPredictorImportance','on', ...</w:t>
      </w:r>
      <w:r>
        <w:rPr>
          <w:rFonts w:ascii="Courier New" w:eastAsia="Courier New" w:hAnsi="Courier New"/>
          <w:sz w:val="18"/>
        </w:rPr>
        <w:br/>
        <w:t xml:space="preserve">    'NumVariablesToSample', 'all');  % set to 'all' for pure bagging; try 'sqrt' for RF-like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yhatBag = predict(bag, Xte);</w:t>
      </w:r>
      <w:r>
        <w:rPr>
          <w:rFonts w:ascii="Courier New" w:eastAsia="Courier New" w:hAnsi="Courier New"/>
          <w:sz w:val="18"/>
        </w:rPr>
        <w:br/>
        <w:t>mBag = binMetrics(yteCat, yhatBag);</w:t>
      </w:r>
      <w:r>
        <w:rPr>
          <w:rFonts w:ascii="Courier New" w:eastAsia="Courier New" w:hAnsi="Courier New"/>
          <w:sz w:val="18"/>
        </w:rPr>
        <w:br/>
        <w:t>disp("Bagging metrics:"); disp(mBag);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figure; confusionchart(yteCat, yhatBag);</w:t>
      </w:r>
      <w:r>
        <w:rPr>
          <w:rFonts w:ascii="Courier New" w:eastAsia="Courier New" w:hAnsi="Courier New"/>
          <w:sz w:val="18"/>
        </w:rPr>
        <w:br/>
        <w:t>title('Bagging: Confusion Matrix (Test)');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 OOB error curve</w:t>
      </w:r>
      <w:r>
        <w:rPr>
          <w:rFonts w:ascii="Courier New" w:eastAsia="Courier New" w:hAnsi="Courier New"/>
          <w:sz w:val="18"/>
        </w:rPr>
        <w:br/>
        <w:t>figure; plot(oobLoss(bag,'Mode','cumulative')); grid on;</w:t>
      </w:r>
      <w:r>
        <w:rPr>
          <w:rFonts w:ascii="Courier New" w:eastAsia="Courier New" w:hAnsi="Courier New"/>
          <w:sz w:val="18"/>
        </w:rPr>
        <w:br/>
        <w:t>xlabel('Number of trees'); ylabel('OOB classification error');</w:t>
      </w:r>
      <w:r>
        <w:rPr>
          <w:rFonts w:ascii="Courier New" w:eastAsia="Courier New" w:hAnsi="Courier New"/>
          <w:sz w:val="18"/>
        </w:rPr>
        <w:br/>
        <w:t>title('Bagging: OOB Error vs #Trees');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 OOB feature importance (permutation-based)</w:t>
      </w:r>
      <w:r>
        <w:rPr>
          <w:rFonts w:ascii="Courier New" w:eastAsia="Courier New" w:hAnsi="Courier New"/>
          <w:sz w:val="18"/>
        </w:rPr>
        <w:br/>
        <w:t>impBag = bag.OOBPermutedPredictorDeltaError;</w:t>
      </w:r>
      <w:r>
        <w:rPr>
          <w:rFonts w:ascii="Courier New" w:eastAsia="Courier New" w:hAnsi="Courier New"/>
          <w:sz w:val="18"/>
        </w:rPr>
        <w:br/>
        <w:t>figure; bar(impBag); grid on;</w:t>
      </w:r>
      <w:r>
        <w:rPr>
          <w:rFonts w:ascii="Courier New" w:eastAsia="Courier New" w:hAnsi="Courier New"/>
          <w:sz w:val="18"/>
        </w:rPr>
        <w:br/>
        <w:t>xticks(1:numel(impBag)); xticklabels(featureNames); xtickangle(45);</w:t>
      </w:r>
      <w:r>
        <w:rPr>
          <w:rFonts w:ascii="Courier New" w:eastAsia="Courier New" w:hAnsi="Courier New"/>
          <w:sz w:val="18"/>
        </w:rPr>
        <w:br/>
        <w:t>ylabel('OOB ΔError'); title('Bagging: OOB Permuted Predictor Importance');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5) Boosting (LogitBoost) — good for classification</w:t>
      </w:r>
      <w:r>
        <w:rPr>
          <w:rFonts w:ascii="Courier New" w:eastAsia="Courier New" w:hAnsi="Courier New"/>
          <w:sz w:val="18"/>
        </w:rPr>
        <w:br/>
        <w:t>boost = fitcensemble(Xtr, ytrCat, 'Method','LogitBoost', ...</w:t>
      </w:r>
      <w:r>
        <w:rPr>
          <w:rFonts w:ascii="Courier New" w:eastAsia="Courier New" w:hAnsi="Courier New"/>
          <w:sz w:val="18"/>
        </w:rPr>
        <w:br/>
        <w:t xml:space="preserve">    'NumLearningCycles', 200, ...</w:t>
      </w:r>
      <w:r>
        <w:rPr>
          <w:rFonts w:ascii="Courier New" w:eastAsia="Courier New" w:hAnsi="Courier New"/>
          <w:sz w:val="18"/>
        </w:rPr>
        <w:br/>
        <w:t xml:space="preserve">    'LearnRate', 0.1, ...</w:t>
      </w:r>
      <w:r>
        <w:rPr>
          <w:rFonts w:ascii="Courier New" w:eastAsia="Courier New" w:hAnsi="Courier New"/>
          <w:sz w:val="18"/>
        </w:rPr>
        <w:br/>
        <w:t xml:space="preserve">    'Learners', templateTree('MaxNumSplits', 20), ...</w:t>
      </w:r>
      <w:r>
        <w:rPr>
          <w:rFonts w:ascii="Courier New" w:eastAsia="Courier New" w:hAnsi="Courier New"/>
          <w:sz w:val="18"/>
        </w:rPr>
        <w:br/>
        <w:t xml:space="preserve">    'PredictorNames', cellstr(featureNames), ...</w:t>
      </w:r>
      <w:r>
        <w:rPr>
          <w:rFonts w:ascii="Courier New" w:eastAsia="Courier New" w:hAnsi="Courier New"/>
          <w:sz w:val="18"/>
        </w:rPr>
        <w:br/>
        <w:t xml:space="preserve">    'ClassNames', [categorical(0) categorical(1)]);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yhatBoost = predict(boost, Xte);</w:t>
      </w:r>
      <w:r>
        <w:rPr>
          <w:rFonts w:ascii="Courier New" w:eastAsia="Courier New" w:hAnsi="Courier New"/>
          <w:sz w:val="18"/>
        </w:rPr>
        <w:br/>
        <w:t>mBoost = binMetrics(yteCat, yhatBoost);</w:t>
      </w:r>
      <w:r>
        <w:rPr>
          <w:rFonts w:ascii="Courier New" w:eastAsia="Courier New" w:hAnsi="Courier New"/>
          <w:sz w:val="18"/>
        </w:rPr>
        <w:br/>
        <w:t>disp("Boosting metrics:"); disp(mBoost);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figure; confusionchart(yteCat, yhatBoost);</w:t>
      </w:r>
      <w:r>
        <w:rPr>
          <w:rFonts w:ascii="Courier New" w:eastAsia="Courier New" w:hAnsi="Courier New"/>
          <w:sz w:val="18"/>
        </w:rPr>
        <w:br/>
        <w:t>title('Boosting (LogitBoost): Confusion Matrix (Test)');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lastRenderedPageBreak/>
        <w:br/>
        <w:t>% Predictor importance for boosting</w:t>
      </w:r>
      <w:r>
        <w:rPr>
          <w:rFonts w:ascii="Courier New" w:eastAsia="Courier New" w:hAnsi="Courier New"/>
          <w:sz w:val="18"/>
        </w:rPr>
        <w:br/>
        <w:t>impBoost = predictorImportance(boost);</w:t>
      </w:r>
      <w:r>
        <w:rPr>
          <w:rFonts w:ascii="Courier New" w:eastAsia="Courier New" w:hAnsi="Courier New"/>
          <w:sz w:val="18"/>
        </w:rPr>
        <w:br/>
        <w:t>figure; bar(impBoost); grid on;</w:t>
      </w:r>
      <w:r>
        <w:rPr>
          <w:rFonts w:ascii="Courier New" w:eastAsia="Courier New" w:hAnsi="Courier New"/>
          <w:sz w:val="18"/>
        </w:rPr>
        <w:br/>
        <w:t>xticks(1:numel(impBoost)); xticklabels(featureNames); xtickangle(45);</w:t>
      </w:r>
      <w:r>
        <w:rPr>
          <w:rFonts w:ascii="Courier New" w:eastAsia="Courier New" w:hAnsi="Courier New"/>
          <w:sz w:val="18"/>
        </w:rPr>
        <w:br/>
        <w:t>ylabel('Importance'); title('Boosting: Predictor Importance');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6) Сравнение моделей в таблице</w:t>
      </w:r>
      <w:r>
        <w:rPr>
          <w:rFonts w:ascii="Courier New" w:eastAsia="Courier New" w:hAnsi="Courier New"/>
          <w:sz w:val="18"/>
        </w:rPr>
        <w:br/>
        <w:t>Models = ["Tree"; "Bagging"; "Boosting"];</w:t>
      </w:r>
      <w:r>
        <w:rPr>
          <w:rFonts w:ascii="Courier New" w:eastAsia="Courier New" w:hAnsi="Courier New"/>
          <w:sz w:val="18"/>
        </w:rPr>
        <w:br/>
        <w:t>Acc = [mTree.Accuracy; mBag.Accuracy; mBoost.Accuracy];</w:t>
      </w:r>
      <w:r>
        <w:rPr>
          <w:rFonts w:ascii="Courier New" w:eastAsia="Courier New" w:hAnsi="Courier New"/>
          <w:sz w:val="18"/>
        </w:rPr>
        <w:br/>
        <w:t>Prec = [mTree.Precision; mBag.Precision; mBoost.Precision];</w:t>
      </w:r>
      <w:r>
        <w:rPr>
          <w:rFonts w:ascii="Courier New" w:eastAsia="Courier New" w:hAnsi="Courier New"/>
          <w:sz w:val="18"/>
        </w:rPr>
        <w:br/>
        <w:t>Rec = [mTree.Recall; mBag.Recall; mBoost.Recall];</w:t>
      </w:r>
      <w:r>
        <w:rPr>
          <w:rFonts w:ascii="Courier New" w:eastAsia="Courier New" w:hAnsi="Courier New"/>
          <w:sz w:val="18"/>
        </w:rPr>
        <w:br/>
        <w:t>F1 = [mTree.F1; mBag.F1; mBoost.F1];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Results = table(Models, Acc, Prec, Rec, F1);</w:t>
      </w:r>
      <w:r>
        <w:rPr>
          <w:rFonts w:ascii="Courier New" w:eastAsia="Courier New" w:hAnsi="Courier New"/>
          <w:sz w:val="18"/>
        </w:rPr>
        <w:br/>
        <w:t>disp("=== Comparison (Test) ===");</w:t>
      </w:r>
      <w:r>
        <w:rPr>
          <w:rFonts w:ascii="Courier New" w:eastAsia="Courier New" w:hAnsi="Courier New"/>
          <w:sz w:val="18"/>
        </w:rPr>
        <w:br/>
        <w:t>disp(Results);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%% ===== Helper: binary metrics from confusion matrix =====</w:t>
      </w:r>
      <w:r>
        <w:rPr>
          <w:rFonts w:ascii="Courier New" w:eastAsia="Courier New" w:hAnsi="Courier New"/>
          <w:sz w:val="18"/>
        </w:rPr>
        <w:br/>
        <w:t>function M = binMetrics(yTrue, yPred)</w:t>
      </w:r>
      <w:r>
        <w:rPr>
          <w:rFonts w:ascii="Courier New" w:eastAsia="Courier New" w:hAnsi="Courier New"/>
          <w:sz w:val="18"/>
        </w:rPr>
        <w:br/>
        <w:t>CM = confusionmat(yTrue, yPred, 'Order', [categorical(0) categorical(1)]);</w:t>
      </w:r>
      <w:r>
        <w:rPr>
          <w:rFonts w:ascii="Courier New" w:eastAsia="Courier New" w:hAnsi="Courier New"/>
          <w:sz w:val="18"/>
        </w:rPr>
        <w:br/>
        <w:t>TN = CM(1,1); FP = CM(1,2);</w:t>
      </w:r>
      <w:r>
        <w:rPr>
          <w:rFonts w:ascii="Courier New" w:eastAsia="Courier New" w:hAnsi="Courier New"/>
          <w:sz w:val="18"/>
        </w:rPr>
        <w:br/>
        <w:t>FN = CM(2,1); TP = CM(2,2);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acc  = (TP+TN)/max(sum(CM(:)),1);</w:t>
      </w:r>
      <w:r>
        <w:rPr>
          <w:rFonts w:ascii="Courier New" w:eastAsia="Courier New" w:hAnsi="Courier New"/>
          <w:sz w:val="18"/>
        </w:rPr>
        <w:br/>
        <w:t>prec = TP/max(TP+FP,1);</w:t>
      </w:r>
      <w:r>
        <w:rPr>
          <w:rFonts w:ascii="Courier New" w:eastAsia="Courier New" w:hAnsi="Courier New"/>
          <w:sz w:val="18"/>
        </w:rPr>
        <w:br/>
        <w:t>rec  = TP/max(TP+FN,1);</w:t>
      </w:r>
      <w:r>
        <w:rPr>
          <w:rFonts w:ascii="Courier New" w:eastAsia="Courier New" w:hAnsi="Courier New"/>
          <w:sz w:val="18"/>
        </w:rPr>
        <w:br/>
        <w:t>f1   = 2*prec*rec/max(prec+rec,1e-12);</w:t>
      </w:r>
      <w:r>
        <w:rPr>
          <w:rFonts w:ascii="Courier New" w:eastAsia="Courier New" w:hAnsi="Courier New"/>
          <w:sz w:val="18"/>
        </w:rPr>
        <w:br/>
      </w:r>
      <w:r>
        <w:rPr>
          <w:rFonts w:ascii="Courier New" w:eastAsia="Courier New" w:hAnsi="Courier New"/>
          <w:sz w:val="18"/>
        </w:rPr>
        <w:br/>
        <w:t>M = table(acc, prec, rec, f1, 'VariableNames', {'Accuracy','Precision','Recall','F1'});</w:t>
      </w:r>
      <w:r>
        <w:rPr>
          <w:rFonts w:ascii="Courier New" w:eastAsia="Courier New" w:hAnsi="Courier New"/>
          <w:sz w:val="18"/>
        </w:rPr>
        <w:br/>
        <w:t>end</w:t>
      </w:r>
      <w:r>
        <w:rPr>
          <w:rFonts w:ascii="Courier New" w:eastAsia="Courier New" w:hAnsi="Courier New"/>
          <w:sz w:val="18"/>
        </w:rPr>
        <w:br/>
      </w:r>
    </w:p>
    <w:p w:rsidR="00EE5ACE" w:rsidRDefault="00000000">
      <w:pPr>
        <w:pStyle w:val="21"/>
      </w:pPr>
      <w:r>
        <w:t>Примечания</w:t>
      </w:r>
    </w:p>
    <w:p w:rsidR="00EE5ACE" w:rsidRDefault="00000000">
      <w:r>
        <w:t>• Для “Random Forest-like” режима в bagging попробуйте NumVariablesToSample="sqrt" и увеличьте NumLearningCycles.</w:t>
      </w:r>
    </w:p>
    <w:p w:rsidR="00EE5ACE" w:rsidRDefault="00000000">
      <w:r>
        <w:t>• OOB importance (ΔError) — хорошая оценка важности, но можно также сделать permutation importance на test (бонус).</w:t>
      </w:r>
    </w:p>
    <w:p w:rsidR="00EE5ACE" w:rsidRPr="006F0D0C" w:rsidRDefault="00000000">
      <w:pPr>
        <w:rPr>
          <w:lang w:val="ru-RU"/>
        </w:rPr>
      </w:pPr>
      <w:r w:rsidRPr="006F0D0C">
        <w:rPr>
          <w:lang w:val="ru-RU"/>
        </w:rPr>
        <w:t xml:space="preserve">• </w:t>
      </w:r>
      <w:r>
        <w:t>Boosting</w:t>
      </w:r>
      <w:r w:rsidRPr="006F0D0C">
        <w:rPr>
          <w:lang w:val="ru-RU"/>
        </w:rPr>
        <w:t xml:space="preserve"> чувствителен к шуму: уменьшайте </w:t>
      </w:r>
      <w:r>
        <w:t>LearnRate</w:t>
      </w:r>
      <w:r w:rsidRPr="006F0D0C">
        <w:rPr>
          <w:lang w:val="ru-RU"/>
        </w:rPr>
        <w:t xml:space="preserve"> и контролируйте глубину базовых деревьев (</w:t>
      </w:r>
      <w:r>
        <w:t>MaxNumSplits</w:t>
      </w:r>
      <w:r w:rsidRPr="006F0D0C">
        <w:rPr>
          <w:lang w:val="ru-RU"/>
        </w:rPr>
        <w:t>).</w:t>
      </w:r>
    </w:p>
    <w:sectPr w:rsidR="00EE5ACE" w:rsidRPr="006F0D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3495392">
    <w:abstractNumId w:val="8"/>
  </w:num>
  <w:num w:numId="2" w16cid:durableId="1384138199">
    <w:abstractNumId w:val="6"/>
  </w:num>
  <w:num w:numId="3" w16cid:durableId="2106877403">
    <w:abstractNumId w:val="5"/>
  </w:num>
  <w:num w:numId="4" w16cid:durableId="1754738168">
    <w:abstractNumId w:val="4"/>
  </w:num>
  <w:num w:numId="5" w16cid:durableId="317924960">
    <w:abstractNumId w:val="7"/>
  </w:num>
  <w:num w:numId="6" w16cid:durableId="1183012871">
    <w:abstractNumId w:val="3"/>
  </w:num>
  <w:num w:numId="7" w16cid:durableId="1736850753">
    <w:abstractNumId w:val="2"/>
  </w:num>
  <w:num w:numId="8" w16cid:durableId="1491487267">
    <w:abstractNumId w:val="1"/>
  </w:num>
  <w:num w:numId="9" w16cid:durableId="206309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F90"/>
    <w:rsid w:val="006F0D0C"/>
    <w:rsid w:val="009C5FE5"/>
    <w:rsid w:val="00AA1D8D"/>
    <w:rsid w:val="00B47730"/>
    <w:rsid w:val="00CB0664"/>
    <w:rsid w:val="00EE5A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2026-01-10T16:45:00Z</dcterms:created>
  <dcterms:modified xsi:type="dcterms:W3CDTF">2026-01-10T16:45:00Z</dcterms:modified>
  <cp:category/>
</cp:coreProperties>
</file>